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II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Учет денежных операций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конфигурации «Бухгалтерия для Казахстана» реализована возможность вести учет наличных и безналичных денежных средств. Для организации учета движения денежных средств по кассе и по расчетным счетам организации предусмотрены следующие справочники:</w:t>
      </w:r>
    </w:p>
    <w:p w:rsidR="00856704" w:rsidRDefault="00856704" w:rsidP="00E704F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 движения денежных средств</w:t>
      </w:r>
    </w:p>
    <w:p w:rsidR="00856704" w:rsidRDefault="00856704" w:rsidP="00E704F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Кассы</w:t>
      </w:r>
    </w:p>
    <w:p w:rsidR="00856704" w:rsidRDefault="00856704" w:rsidP="00E704F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Банки</w:t>
      </w:r>
    </w:p>
    <w:p w:rsidR="00856704" w:rsidRDefault="00856704" w:rsidP="00856704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также документы:</w:t>
      </w:r>
    </w:p>
    <w:p w:rsidR="00856704" w:rsidRDefault="00856704" w:rsidP="00E704FF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Приходный кассовый ордер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Расходный кассовый ордер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Платежное поручение входящее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Платежное поручение исходящее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Платежных ордер поступление денежных средств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Платежных ордер списание денежных средств</w:t>
      </w:r>
    </w:p>
    <w:p w:rsidR="00856704" w:rsidRDefault="00856704" w:rsidP="00E704F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Выписка банка.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Статьи движения денежных средств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счета учета денежных средств имеют оборотное субконто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движения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которое основано на одноименном справочнике. Организация учета по данному субконто предназначено для того, чтобы была возможность отслеживать информацию не только об объектах денежных средств, но и по операциям движения денежных средств.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этого во всех вышеперечисленных документах присутствует реквизит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ДДС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(статья движения денежных средств). При заполнении этого реквизита выбирается элемент из справочника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Статьи движения денежных средств.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2.1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Статьи движения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новые элементы, используя следующие данные: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03"/>
        <w:gridCol w:w="10"/>
        <w:gridCol w:w="6510"/>
        <w:gridCol w:w="10"/>
      </w:tblGrid>
      <w:tr w:rsidR="00856704" w:rsidTr="00856704">
        <w:trPr>
          <w:gridAfter w:val="1"/>
          <w:wAfter w:w="10" w:type="dxa"/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Пополнение наличных д/с в кассе</w:t>
            </w:r>
          </w:p>
        </w:tc>
      </w:tr>
      <w:tr w:rsidR="00856704" w:rsidTr="00856704">
        <w:trPr>
          <w:gridAfter w:val="1"/>
          <w:wAfter w:w="10" w:type="dxa"/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Разрез деятельности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Операционная деятельность</w:t>
            </w:r>
          </w:p>
        </w:tc>
      </w:tr>
      <w:tr w:rsidR="00856704" w:rsidTr="00856704">
        <w:trPr>
          <w:gridAfter w:val="1"/>
          <w:wAfter w:w="10" w:type="dxa"/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движения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Поступление</w:t>
            </w:r>
          </w:p>
        </w:tc>
      </w:tr>
      <w:tr w:rsidR="00856704" w:rsidTr="00856704">
        <w:trPr>
          <w:gridAfter w:val="1"/>
          <w:wAfter w:w="10" w:type="dxa"/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Движение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ден.средств</w:t>
            </w:r>
            <w:proofErr w:type="spell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операционной деятельности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Зачисление кассовой выручки на расчетный счет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Разрез деятельности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Операционная деятельность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движения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Выбытие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Движение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ден.средств</w:t>
            </w:r>
            <w:proofErr w:type="spell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 от операционной деятельности</w:t>
            </w:r>
          </w:p>
        </w:tc>
      </w:tr>
    </w:tbl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Справочник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Кассы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Справочник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Касса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предназначен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хранения информации о кассах предприятия. Учет кассовых операций можно вести не только в валюте регламентированного учета, но и в другой валюте, определенной 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Валюты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рассмотренном в Главе I.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2.2</w:t>
      </w:r>
    </w:p>
    <w:p w:rsidR="00856704" w:rsidRDefault="00856704" w:rsidP="00E704F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Кассы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Откроется справочник с единственной записью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касса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элемент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касса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заполните соответствующие реквизиты: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38"/>
        <w:gridCol w:w="4206"/>
      </w:tblGrid>
      <w:tr w:rsidR="00856704" w:rsidTr="00856704">
        <w:trPr>
          <w:tblCellSpacing w:w="0" w:type="dxa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Ответственное лицо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Ольга Александровна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856704" w:rsidRDefault="00856704" w:rsidP="00E704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</w:t>
      </w:r>
    </w:p>
    <w:p w:rsidR="00856704" w:rsidRDefault="00856704" w:rsidP="00E704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дату, соответствующую началу ответственного периода с 01.05.2017. (создайте новый элемент)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38"/>
        <w:gridCol w:w="4206"/>
      </w:tblGrid>
      <w:tr w:rsidR="00856704" w:rsidTr="00856704">
        <w:trPr>
          <w:tblCellSpacing w:w="0" w:type="dxa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 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KZT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</w:p>
    <w:p w:rsidR="00856704" w:rsidRDefault="00856704" w:rsidP="00E704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Счета учета денежных средств</w:t>
      </w:r>
    </w:p>
    <w:p w:rsidR="00856704" w:rsidRDefault="00856704" w:rsidP="00E704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запись: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38"/>
        <w:gridCol w:w="4206"/>
      </w:tblGrid>
      <w:tr w:rsidR="00856704" w:rsidTr="00856704">
        <w:trPr>
          <w:tblCellSpacing w:w="0" w:type="dxa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 учета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касса</w:t>
            </w:r>
          </w:p>
        </w:tc>
      </w:tr>
      <w:tr w:rsidR="00856704" w:rsidTr="00856704">
        <w:trPr>
          <w:tblCellSpacing w:w="0" w:type="dxa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 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</w:pPr>
      <w:r w:rsidRPr="0085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же образом создайте еще один элемент справочника </w:t>
      </w:r>
      <w:r w:rsidRPr="00856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Кассы:</w:t>
      </w:r>
    </w:p>
    <w:tbl>
      <w:tblPr>
        <w:tblpPr w:leftFromText="180" w:rightFromText="180" w:bottomFromText="200" w:vertAnchor="text" w:horzAnchor="margin" w:tblpY="700"/>
        <w:tblW w:w="764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38"/>
        <w:gridCol w:w="4206"/>
      </w:tblGrid>
      <w:tr w:rsidR="00856704" w:rsidTr="00856704">
        <w:trPr>
          <w:tblCellSpacing w:w="0" w:type="dxa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Валютная касса</w:t>
            </w:r>
          </w:p>
        </w:tc>
      </w:tr>
      <w:tr w:rsidR="00856704" w:rsidTr="00856704">
        <w:trPr>
          <w:tblCellSpacing w:w="0" w:type="dxa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Ответственное лицо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Ольга Александровна</w:t>
            </w:r>
          </w:p>
        </w:tc>
      </w:tr>
      <w:tr w:rsidR="00856704" w:rsidTr="00856704">
        <w:trPr>
          <w:tblCellSpacing w:w="0" w:type="dxa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01.05.2017</w:t>
            </w:r>
          </w:p>
        </w:tc>
      </w:tr>
      <w:tr w:rsidR="00856704" w:rsidTr="00856704">
        <w:trPr>
          <w:tblCellSpacing w:w="0" w:type="dxa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RUB</w:t>
            </w:r>
          </w:p>
        </w:tc>
      </w:tr>
      <w:tr w:rsidR="00856704" w:rsidTr="00856704">
        <w:trPr>
          <w:tblCellSpacing w:w="0" w:type="dxa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Кассы</w:t>
      </w:r>
    </w:p>
    <w:p w:rsidR="00856704" w:rsidRDefault="00856704" w:rsidP="0085670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56704" w:rsidRDefault="00856704" w:rsidP="0085670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начальных остатков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действующая какое-то время организация приобрела программу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С:Предприятие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то начинать работу с конфигурацией надо с начала года, квартала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месяца. Сначала следует ввести начальные остатки датой, предшествующей началу года, квартала или месяца. Например, если работа в программе началась 01.01.2008, то начальные остатки должны быть введены датой 31.12.2007.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вводе начальных остатков по счетам бухгалтерского учета в качестве корреспондирующего счета используется вспомогательный счет 000. Если сальдо счета дебетовое, то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Счет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нужно указать счет 000. И наоборот. Если сальдо кредитовое, то вспомогательный счет указывается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Счет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ввода начальных остатков используется Новая операция, которая создается в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Журнале операций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При этом откроется окно операции, состоящее из двух частей. В верхней части окна вводится заголовок операции, в нижней – проводки. Ввод проводок выполняется по нажатию клавиши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Insert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соответствующей кнопки на панели инструментов. Для каждой проводки заполняются счета дебета, субконто дебета, счет кредита, субконто кредита и сумма. Если информация по счету учитывается не только в стоимостном выражении, но и в количественном (выбираемый счет имеет признак «Количественный»), то в проводках указывается количество и стоимость единицы. Тогда общая сумма высчитывается автоматически.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Счета можно набрать вручную или выбрать из плана счетов, открывающемся при нажатии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кнопки 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238125"/>
            <wp:effectExtent l="0" t="0" r="9525" b="9525"/>
            <wp:docPr id="16" name="Рисунок 16" descr="http://kze.docdat.com/tw_files2/urls_16/1/d-785/785_html_m1dba06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kze.docdat.com/tw_files2/urls_16/1/d-785/785_html_m1dba061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клавиши F4. Субконто выбираются из справочников. Переход между полями выполняется при помощи клавиш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Tab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Enter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Операция может состоять из одной или нескольких проводок.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 вводе остатков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забалансовым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счетам вспомогательный счет 000 не используется.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ввода остатков необходимо проверить, правильно ли они были введены. Для этого можно воспользоваться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Оборотно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-сальдовой ведомостью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указанием периода, в который входит дата ввода начальных остатков. Конечное сальдо по счету 000 должно отсутствовать.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 того, как были введены остатки, необходимо перейти на вкладку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нажать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Заполнить.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!!! Следует обратить внимание, что ввод остатков по основным средствам и по заработной плате вводятся при помощи специализированных средств конфигурации. Они находятся в отдельном меню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>Предприятие – Ввод начальных остатков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Сумму налога на добавленную стоимость, переносимую из предыдущих налоговых периодов в зачет необходимо отразить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Корректировка записей регистров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Операции.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остатков по кассе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2.3</w:t>
      </w:r>
    </w:p>
    <w:p w:rsidR="00856704" w:rsidRDefault="00856704" w:rsidP="00E704F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Проводки – Журнал операций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новую операцию.</w:t>
      </w:r>
    </w:p>
    <w:p w:rsidR="00856704" w:rsidRDefault="00856704" w:rsidP="00E704F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окне выбора вида операций 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Операция (бухгалтерский и налоговый учет)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операцию, используя следующие данные.</w:t>
      </w:r>
    </w:p>
    <w:p w:rsidR="00856704" w:rsidRDefault="00856704" w:rsidP="008567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704" w:rsidRDefault="00856704" w:rsidP="008567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1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60"/>
        <w:gridCol w:w="6657"/>
      </w:tblGrid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31.12.2017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Остатки по кассе</w:t>
            </w:r>
          </w:p>
        </w:tc>
      </w:tr>
      <w:tr w:rsidR="00856704" w:rsidTr="00856704">
        <w:trPr>
          <w:tblCellSpacing w:w="0" w:type="dxa"/>
        </w:trPr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Перейдите в табличную часть, создайте новые строчки: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Субконто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касса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137 950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Субконто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Валютная касса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Валюта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RUB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Вал. сумма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856704" w:rsidTr="00856704">
        <w:trPr>
          <w:tblCellSpacing w:w="0" w:type="dxa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47 900</w:t>
            </w:r>
          </w:p>
        </w:tc>
      </w:tr>
    </w:tbl>
    <w:p w:rsidR="00856704" w:rsidRDefault="00856704" w:rsidP="00E704FF">
      <w:pPr>
        <w:numPr>
          <w:ilvl w:val="0"/>
          <w:numId w:val="1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Записать</w:t>
      </w:r>
    </w:p>
    <w:p w:rsidR="00856704" w:rsidRDefault="00856704" w:rsidP="00E704FF">
      <w:pPr>
        <w:numPr>
          <w:ilvl w:val="0"/>
          <w:numId w:val="1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Налоговый учет</w:t>
      </w:r>
    </w:p>
    <w:p w:rsidR="00856704" w:rsidRDefault="00856704" w:rsidP="00E704FF">
      <w:pPr>
        <w:numPr>
          <w:ilvl w:val="0"/>
          <w:numId w:val="1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Нажмите на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Заполнить.</w:t>
      </w:r>
    </w:p>
    <w:p w:rsidR="00856704" w:rsidRDefault="00856704" w:rsidP="00E704FF">
      <w:pPr>
        <w:numPr>
          <w:ilvl w:val="0"/>
          <w:numId w:val="1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ОК</w:t>
      </w:r>
    </w:p>
    <w:p w:rsidR="00856704" w:rsidRDefault="00856704" w:rsidP="00E704FF">
      <w:pPr>
        <w:numPr>
          <w:ilvl w:val="0"/>
          <w:numId w:val="1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Журнал операций</w:t>
      </w:r>
    </w:p>
    <w:p w:rsidR="00856704" w:rsidRDefault="00856704" w:rsidP="00856704">
      <w:pPr>
        <w:spacing w:after="0" w:line="204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Курс валюты RUB на 31.12.2017г. составил 4,79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(в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Валюты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56704" w:rsidRDefault="00856704" w:rsidP="00856704">
      <w:pPr>
        <w:spacing w:after="0" w:line="204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Приходный кассовый ордер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Операции поступления денежных средств в кассу организации отражаются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7"/>
          <w:szCs w:val="27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Приходный кассовый ордер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Этим документом отражаются следующие виды хозяйственных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операций: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Оплата от покупателя»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«Возврат денежных средств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подотчетником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«Возврат денежных средств поставщиком»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«Возврат денежных средств работником»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«Получение наличных денежных средств в банке»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«Расчеты по кредитам и займам с контрагентами»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666666"/>
          <w:sz w:val="27"/>
          <w:szCs w:val="27"/>
          <w:lang w:eastAsia="ru-RU"/>
        </w:rPr>
        <w:t>^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Оплата от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«Прочий приход денежных средств»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Вид операции можно установить с помощью кнопки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Операция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В зависимости от вида операции изменяется реквизитный состав Приходного кассового ордера.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56704" w:rsidRDefault="00856704" w:rsidP="00856704">
      <w:pPr>
        <w:spacing w:after="0" w:line="204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lastRenderedPageBreak/>
        <w:t>Задание 2.4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основную кассу 15.01.2018 г. Поступила оплата от покупателя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АвтомобильныйМир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ТОО» по договору №67 на сумму 36 500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тг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856704" w:rsidRDefault="00856704" w:rsidP="00E704FF">
      <w:pPr>
        <w:numPr>
          <w:ilvl w:val="0"/>
          <w:numId w:val="11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деятельность – Контрагенты</w:t>
      </w:r>
    </w:p>
    <w:p w:rsidR="00856704" w:rsidRDefault="00856704" w:rsidP="00E704FF">
      <w:pPr>
        <w:numPr>
          <w:ilvl w:val="0"/>
          <w:numId w:val="11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открывшемся справочнике нажмите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кнопку 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00025" cy="190500"/>
            <wp:effectExtent l="0" t="0" r="9525" b="0"/>
            <wp:docPr id="15" name="Рисунок 15" descr="http://kze.docdat.com/tw_files2/urls_16/1/d-785/785_html_3cd5f8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kze.docdat.com/tw_files2/urls_16/1/d-785/785_html_3cd5f81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чтобы создать новую группу контрагентов.</w:t>
      </w:r>
    </w:p>
    <w:p w:rsidR="00856704" w:rsidRDefault="00856704" w:rsidP="00E704FF">
      <w:pPr>
        <w:numPr>
          <w:ilvl w:val="0"/>
          <w:numId w:val="11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Назовите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Организации.</w:t>
      </w:r>
    </w:p>
    <w:p w:rsidR="00856704" w:rsidRDefault="00856704" w:rsidP="00E704FF">
      <w:pPr>
        <w:numPr>
          <w:ilvl w:val="0"/>
          <w:numId w:val="11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группе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создайте нового контрагента со следующими реквизитами:</w:t>
      </w:r>
    </w:p>
    <w:p w:rsidR="00856704" w:rsidRDefault="00856704" w:rsidP="00856704">
      <w:pPr>
        <w:spacing w:after="0" w:line="204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19"/>
        <w:gridCol w:w="7381"/>
      </w:tblGrid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Авто-Мир ТОО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Юр/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физ.лицо</w:t>
            </w:r>
            <w:proofErr w:type="spellEnd"/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Юр. лицо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Полное наименование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Товарищество с ограниченной ответственностью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Авто-Мир 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Кбе</w:t>
            </w:r>
            <w:proofErr w:type="spellEnd"/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17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ИИН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182181616255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7"/>
                <w:szCs w:val="27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 Свидетельство о постановке на учет по НДС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Серия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30508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6624450</w:t>
            </w:r>
          </w:p>
        </w:tc>
      </w:tr>
      <w:tr w:rsidR="00856704" w:rsidTr="00856704">
        <w:trPr>
          <w:trHeight w:val="20"/>
          <w:tblCellSpacing w:w="0" w:type="dxa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Дата выдачи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04" w:lineRule="auto"/>
              <w:ind w:right="-102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12.05.2002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Счета и договоры</w:t>
      </w:r>
    </w:p>
    <w:p w:rsidR="00856704" w:rsidRDefault="00856704" w:rsidP="00E704F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новый расчетный счет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856704">
      <w:r>
        <w:br w:type="page"/>
      </w: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32"/>
        <w:gridCol w:w="1937"/>
        <w:gridCol w:w="6231"/>
      </w:tblGrid>
      <w:tr w:rsidR="00856704" w:rsidTr="00856704">
        <w:trPr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</w:t>
            </w:r>
          </w:p>
        </w:tc>
        <w:tc>
          <w:tcPr>
            <w:tcW w:w="8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KZ456789KZ2589631478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Казкоммерцбанке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Усть-Каменогорск</w:t>
            </w:r>
          </w:p>
        </w:tc>
      </w:tr>
      <w:tr w:rsidR="00856704" w:rsidTr="00856704">
        <w:trPr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Казкоммерцбанк</w:t>
            </w:r>
            <w:proofErr w:type="spellEnd"/>
          </w:p>
        </w:tc>
      </w:tr>
      <w:tr w:rsidR="00856704" w:rsidTr="00856704">
        <w:trPr>
          <w:trHeight w:val="149"/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195301716</w:t>
            </w:r>
          </w:p>
        </w:tc>
      </w:tr>
      <w:tr w:rsidR="00856704" w:rsidTr="00856704">
        <w:trPr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181321635447</w:t>
            </w:r>
          </w:p>
        </w:tc>
      </w:tr>
      <w:tr w:rsidR="00856704" w:rsidTr="00856704">
        <w:trPr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Усть-Каменогорск</w:t>
            </w:r>
          </w:p>
        </w:tc>
      </w:tr>
      <w:tr w:rsidR="00856704" w:rsidTr="00856704">
        <w:trPr>
          <w:tblCellSpacing w:w="0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8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KZ456789KZ2589631478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ОК</w:t>
      </w:r>
    </w:p>
    <w:p w:rsidR="00856704" w:rsidRDefault="00856704" w:rsidP="00E704F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измените данные: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40"/>
        <w:gridCol w:w="5260"/>
      </w:tblGrid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№67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покупателем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карточке договора</w:t>
      </w:r>
    </w:p>
    <w:p w:rsidR="00856704" w:rsidRDefault="00856704" w:rsidP="00E704F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карточке контрагента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Приходный кассовый ордер</w:t>
      </w:r>
    </w:p>
    <w:p w:rsidR="00856704" w:rsidRDefault="00856704" w:rsidP="00E704F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Откроется журнал Приходных кассовых ордеров, который пока пуст.</w:t>
      </w:r>
    </w:p>
    <w:p w:rsidR="00856704" w:rsidRDefault="00856704" w:rsidP="00E704F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новый ПКО.</w:t>
      </w:r>
    </w:p>
    <w:p w:rsidR="00856704" w:rsidRDefault="00856704" w:rsidP="00E704F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следующие данные: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40"/>
        <w:gridCol w:w="5260"/>
      </w:tblGrid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П1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15.01.2018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касса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36500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Авто-Мир ТОО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№67</w:t>
            </w:r>
          </w:p>
        </w:tc>
      </w:tr>
      <w:tr w:rsidR="00856704" w:rsidTr="00856704">
        <w:trPr>
          <w:tblCellSpacing w:w="0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готовой продукции (товаров)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 – Приходный кассовый ордер</w:t>
      </w:r>
    </w:p>
    <w:p w:rsidR="00856704" w:rsidRDefault="00856704" w:rsidP="00E704F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журнале ПКО выделите созданный документ и нажмите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8600" cy="200025"/>
            <wp:effectExtent l="0" t="0" r="0" b="9525"/>
            <wp:docPr id="14" name="Рисунок 14" descr="http://kze.docdat.com/tw_files2/urls_16/1/d-785/785_html_m63140e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kze.docdat.com/tw_files2/urls_16/1/d-785/785_html_m63140e9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панели инструментов.</w:t>
      </w:r>
    </w:p>
    <w:p w:rsidR="00856704" w:rsidRDefault="00856704" w:rsidP="00E704F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Сформированная данным документом корреспонденция проводок должна выглядеть следующим образом: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53200" cy="714375"/>
            <wp:effectExtent l="0" t="0" r="0" b="9525"/>
            <wp:docPr id="13" name="Рисунок 13" descr="http://kze.docdat.com/tw_files2/urls_16/1/d-785/785_html_mc10cc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kze.docdat.com/tw_files2/urls_16/1/d-785/785_html_mc10ccb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журнал проводок.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Задание 2.5 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В кассу 15.01.2018 г. Принята выручка от реализации автозапчастей частным лицам (населению) на сумму 41.054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Указания: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справочнике контрагентов создайте новую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Частные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 в ней создайте контрагента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Частные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Юр/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Физ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лицо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необходимо выбрать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Физ. лицо.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качестве договора необходимо выбрать значение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 договора,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 данного договора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Вид договора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установите значение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 покупателем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оформлении документа ПКО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 аванса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оставить пустым (очистить). Тогда вся сумма, полученная от реализации товаров отразится по счету 1210.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Укажите статью ДДС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готовой продукции (товаров)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П2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Сформированная данным документом корреспонденция проводок должна выглядеть следующим образом: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57950" cy="704850"/>
            <wp:effectExtent l="0" t="0" r="0" b="0"/>
            <wp:docPr id="12" name="Рисунок 12" descr="http://kze.docdat.com/tw_files2/urls_16/1/d-785/785_html_1d9d89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kze.docdat.com/tw_files2/urls_16/1/d-785/785_html_1d9d89f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30.01.2018 г. с банковского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30071971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оформляется перевод в кассу в размере 120 000 тенге.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Указания: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справочнике контрагентов нужно создать новую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Банки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 в ней контрагента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Банк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графе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аванса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необходимо выбрать счет 1030 (Денежные средства в пути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печатной форме документа была детальная информация по источникам получения денежных средств, необходимо перейти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Принято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указать текст «Зачислены деньги в кассу 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П3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выполнении этой операции буду сформированы следующие проводки: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67450" cy="704850"/>
            <wp:effectExtent l="0" t="0" r="0" b="0"/>
            <wp:docPr id="11" name="Рисунок 11" descr="http://kze.docdat.com/tw_files2/urls_16/1/d-785/785_html_m6be837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kze.docdat.com/tw_files2/urls_16/1/d-785/785_html_m6be837cf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 ТОО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31.01.2018 г. получены денежные средства по нескольким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договорам: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договору №179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15 600 тенге;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договору №72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34 700 тенге.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эти операции одним документом ПКО. Воспользуйтесь кнопкой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Указания: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Сначала добавьте нового контрагента 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Реквизиты ТОО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Кбе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17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181822230028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Расчетный счет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1189000201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693578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ЦеснаБанке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Усть-Каменогорск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БИК банка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190305220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договор №179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договор №72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 договоров установите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покупателем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Статья ДДС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ПКО– реализация готовой продукции (товаров)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П4</w:t>
      </w:r>
    </w:p>
    <w:p w:rsidR="00856704" w:rsidRDefault="00856704" w:rsidP="00E704FF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этой операции буду сформированы следующие проводки: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10325" cy="1181100"/>
            <wp:effectExtent l="0" t="0" r="9525" b="0"/>
            <wp:docPr id="10" name="Рисунок 10" descr="http://kze.docdat.com/tw_files2/urls_16/1/d-785/785_html_m57611e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://kze.docdat.com/tw_files2/urls_16/1/d-785/785_html_m57611e6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Расходный кассовый ордер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операций по выдаче денежных средств из кассы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Данным документом оформляются виды хозяйственных операций: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«Оплата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поставщику»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Возврат денежных средств покупателю»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Выдача денежных средств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«Выплата заработной платы по ведомостям»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«Выплата заработной платы работнику»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«Взнос наличными в банк»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«Инкассация денежных средств»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«Расчеты по кредитам и займам с контрагентами»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«Выплата по исполнительным листам»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«Расчеты по доходу от разовых выплат с контрагентами»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«Оплата структурным подразделениям»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«Прочий расход денежных средств»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 операции можно установить с помощью кнопки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Операция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зависимости от вида операции изменяется реквизитный состав Расходного кассового ордера.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Задание 2.6 </w:t>
      </w:r>
    </w:p>
    <w:p w:rsidR="00856704" w:rsidRDefault="00856704" w:rsidP="00E704FF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Оформить операции расхода денежных средств из кассы по следующим хозяйственным операциям: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15.01.2008 произведена выплата из кассы ТОО «Полиграф-Сервис» на основании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Договора №15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 оказание услуг по изготовлению рекламных материалов в размере 1800 тенге.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Указания: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Укажите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операцию РКО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Оплата поставщику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Реквизиты ТОО «Полиграф-Сервис»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Кбе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182445978555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Свидетельство о постановке на учет по НДС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Серия 20560 №0086455 от 12.03.2004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Наименование договора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договор №15;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Вид договора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с поставщиком.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Статья ДДС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(в РКО) – Платежи поставщикам и подрядчикам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этой операции буду сформированы следующие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590550"/>
            <wp:effectExtent l="0" t="0" r="9525" b="0"/>
            <wp:docPr id="9" name="Рисунок 9" descr="http://kze.docdat.com/tw_files2/urls_16/1/d-785/785_html_2e3eb1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kze.docdat.com/tw_files2/urls_16/1/d-785/785_html_2e3eb1cf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Мамырбекову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Даурену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Бакытбекулы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выданы в подотчет денежные средства из кассы 25.01.2008 г. В размере 113 300 тенге на командировочные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расходы.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  <w:t>Указания: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Укажите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операцию РКО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Выдача денежных средств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табличной части укажите расшифровку платежа: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Суммы указывайте общие (высчитать).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891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86"/>
        <w:gridCol w:w="2977"/>
        <w:gridCol w:w="2453"/>
      </w:tblGrid>
      <w:tr w:rsidR="00856704" w:rsidTr="00856704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дня по 1200 тенге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  <w:tr w:rsidR="00856704" w:rsidTr="00856704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проезд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34000 тенге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  <w:tr w:rsidR="00856704" w:rsidTr="00856704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найму жилья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 3500 тенге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  <w:tr w:rsidR="00856704" w:rsidTr="00856704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поставщикам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64000 тенге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этой операции буду сформированы следующие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91075" cy="1428750"/>
            <wp:effectExtent l="0" t="0" r="9525" b="0"/>
            <wp:docPr id="8" name="Рисунок 8" descr="http://kze.docdat.com/tw_files2/urls_16/1/d-785/785_html_6995fd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kze.docdat.com/tw_files2/urls_16/1/d-785/785_html_6995fd2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Сформируйте кассовую книгу за 15.01.2018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Кассовая книга</w:t>
      </w:r>
    </w:p>
    <w:p w:rsidR="00856704" w:rsidRDefault="00856704" w:rsidP="00E704FF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период с 15.01.2008 по 15.01.2018</w:t>
      </w:r>
    </w:p>
    <w:p w:rsidR="00856704" w:rsidRDefault="00856704" w:rsidP="00E704FF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кассу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касса</w:t>
      </w:r>
    </w:p>
    <w:p w:rsidR="00856704" w:rsidRDefault="00856704" w:rsidP="00E704FF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8567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Касса за период с 15.01.2018 по 15.01.2018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34050" cy="2667000"/>
            <wp:effectExtent l="0" t="0" r="0" b="0"/>
            <wp:docPr id="7" name="Рисунок 7" descr="http://kze.docdat.com/tw_files2/urls_16/1/d-785/785_html_m50c08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kze.docdat.com/tw_files2/urls_16/1/d-785/785_html_m50c0892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Учет банковских операций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Банковские счета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Сведения о банковских счетах организации хранится 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Банковские 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этом же справочнике хранятся также сведения о банковских счетах контрагентов. Для каждой организации и для каждого контрагента определен свой список банковских счетов. Для каждого банковского счета устанавливаются счета учета, в корреспонденции с которым буду формироваться проводки по движению денежных средств по банковским счетам организации.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Банки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Банки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хранится информация о банках, в которых открыты расчетные счета контрагентов и банковские счета организации.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2.7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учета банковских операций необходимо ввести сведения о валютном расчетном счете, установить счета учета денежных средств и вест остатки по расчетным счетам.</w:t>
      </w:r>
    </w:p>
    <w:p w:rsidR="00856704" w:rsidRDefault="00856704" w:rsidP="00E704FF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Организации.</w:t>
      </w:r>
    </w:p>
    <w:p w:rsidR="00856704" w:rsidRDefault="00856704" w:rsidP="00E704FF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 нашу организацию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ТОО «ХХХ»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(Своя организация)</w:t>
      </w:r>
    </w:p>
    <w:p w:rsidR="00856704" w:rsidRDefault="00856704" w:rsidP="00E704FF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Банковские счета.</w:t>
      </w:r>
    </w:p>
    <w:p w:rsidR="00856704" w:rsidRDefault="00856704" w:rsidP="00E704FF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запись и заполните, используя следующие данные: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3220"/>
        <w:gridCol w:w="4863"/>
      </w:tblGrid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KZ09854870KZ21698473 в ОАО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(валютный)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</w:t>
            </w:r>
          </w:p>
        </w:tc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KZ09854870KZ21698473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открытия</w:t>
            </w:r>
          </w:p>
        </w:tc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08.05.2017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счета</w:t>
            </w:r>
          </w:p>
        </w:tc>
        <w:tc>
          <w:tcPr>
            <w:tcW w:w="8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RUB</w:t>
            </w:r>
          </w:p>
        </w:tc>
      </w:tr>
      <w:tr w:rsidR="00856704" w:rsidTr="00856704">
        <w:trPr>
          <w:tblCellSpacing w:w="0" w:type="dxa"/>
        </w:trPr>
        <w:tc>
          <w:tcPr>
            <w:tcW w:w="5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Указывать в дате документа месяц прописью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Банковские счета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щелкните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Счета учета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Установите для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KZ09854870KZ21698473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Цеснабанке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(валютный)– 1050</w:t>
      </w:r>
    </w:p>
    <w:p w:rsidR="00856704" w:rsidRDefault="00856704" w:rsidP="00E704FF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1040.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Ввод остатков по банковским счетам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2.8</w:t>
      </w:r>
    </w:p>
    <w:p w:rsidR="00856704" w:rsidRDefault="00856704" w:rsidP="00E704FF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Проводки – Журнал операций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новую операцию.</w:t>
      </w:r>
    </w:p>
    <w:p w:rsidR="00856704" w:rsidRDefault="00856704" w:rsidP="00E704FF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окне выбора вида операций 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Операция (бухгалтерский и налоговый учет)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следующие данные.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86"/>
        <w:gridCol w:w="7999"/>
      </w:tblGrid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31.12.2018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Остатки по банковским счетам</w:t>
            </w:r>
          </w:p>
        </w:tc>
      </w:tr>
      <w:tr w:rsidR="00856704" w:rsidTr="00856704">
        <w:trPr>
          <w:tblCellSpacing w:w="0" w:type="dxa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Бухгалтерский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учет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Субконто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KZ00458245KZ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30071971  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5 875 990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Субконто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KZ09854870KZ21698473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(валютный)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Валюта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RUB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Вал.сумма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  <w:proofErr w:type="spellEnd"/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856704" w:rsidTr="00856704">
        <w:trPr>
          <w:tblCellSpacing w:w="0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95800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Записать.</w:t>
      </w:r>
    </w:p>
    <w:p w:rsidR="00856704" w:rsidRDefault="00856704" w:rsidP="00E704FF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 входящее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входящее фиксирует операцию поступления денежных средств на расчетный счет организации по платежным поручениям от других организаций.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Реквизитный состав документа зависит от вида операции, в рамках которой получен платеж.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поручение входящее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имеются следующие виды хозяйственных операций: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«Оплата от покупателя»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«Возврат денежных средств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подотчетником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«Возврат заработной платы»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«Расчеты по кредитам и займам»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«Прочие поступления безналичных денежных средств»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«Прочие расчеты с контрагентами»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«Приобретение иностранной валюты»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«Поступление от продажи иностранной валюты»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«Возврат пенсионных взносов»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«Возврат социальных отчислений»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«Оплата от структурного подразделения»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2.9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От покупателя ТОО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ЦементАгро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10.01.2018 г. поступила оплата на расчетный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00458145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размере 57 000 тенге по договору №871.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Вынесите сведения о контрагентах:</w:t>
      </w: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510"/>
        <w:gridCol w:w="7117"/>
      </w:tblGrid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ЦементАгро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ЦементАгро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181200560201</w:t>
            </w:r>
          </w:p>
        </w:tc>
      </w:tr>
      <w:tr w:rsidR="00856704" w:rsidTr="00856704">
        <w:trPr>
          <w:tblCellSpacing w:w="0" w:type="dxa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0082653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01.01.2001</w:t>
            </w:r>
          </w:p>
        </w:tc>
      </w:tr>
      <w:tr w:rsidR="00856704" w:rsidTr="00856704">
        <w:trPr>
          <w:tblCellSpacing w:w="0" w:type="dxa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KZ001665KZ5468759325 в Народном банке г. Усть-Каменогорск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190501602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№871</w:t>
            </w:r>
          </w:p>
        </w:tc>
      </w:tr>
      <w:tr w:rsidR="00856704" w:rsidTr="00856704">
        <w:trPr>
          <w:tblCellSpacing w:w="0" w:type="dxa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покупателем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30"/>
        <w:gridCol w:w="5997"/>
      </w:tblGrid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-Сервис ТОО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-Сервис»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180522400005</w:t>
            </w:r>
          </w:p>
        </w:tc>
      </w:tr>
      <w:tr w:rsidR="00856704" w:rsidTr="00856704">
        <w:trPr>
          <w:tblCellSpacing w:w="0" w:type="dxa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00358645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23.04.2002</w:t>
            </w:r>
          </w:p>
        </w:tc>
      </w:tr>
      <w:tr w:rsidR="00856704" w:rsidTr="00856704">
        <w:trPr>
          <w:tblCellSpacing w:w="0" w:type="dxa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KZ00285603KZ22055500 в Филиале ОАО 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№025</w:t>
            </w:r>
          </w:p>
        </w:tc>
      </w:tr>
      <w:tr w:rsidR="00856704" w:rsidTr="00856704">
        <w:trPr>
          <w:tblCellSpacing w:w="0" w:type="dxa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покупателем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Банк и Касса –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856704" w:rsidRDefault="00856704" w:rsidP="00E704FF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Оплата от покупателя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6704" w:rsidRDefault="00856704" w:rsidP="00E704FF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29"/>
        <w:gridCol w:w="7698"/>
      </w:tblGrid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ППВ-1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номер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00458145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Плательщик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ЦементАгро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 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KZ001665KZ5468759325 в Народном банке г. Усть-Каменогорск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57 000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№871</w:t>
            </w:r>
          </w:p>
        </w:tc>
      </w:tr>
      <w:tr w:rsidR="00856704" w:rsidTr="00856704">
        <w:trPr>
          <w:tblCellSpacing w:w="0" w:type="dxa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готовой продукции (товаров)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3825" cy="790575"/>
            <wp:effectExtent l="0" t="0" r="9525" b="9525"/>
            <wp:docPr id="6" name="Рисунок 6" descr="http://kze.docdat.com/tw_files2/urls_16/1/d-785/785_html_3edf3c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kze.docdat.com/tw_files2/urls_16/1/d-785/785_html_3edf3c6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проводки.</w:t>
      </w:r>
    </w:p>
    <w:p w:rsidR="00856704" w:rsidRDefault="00856704" w:rsidP="00E704FF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Платежном поручении входящем.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расчетный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00458145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поступила оплата 10.01.2018 от покупателя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Камаз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-Сервис» по договору №025 в размере 64 820 тенге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журнале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входящее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еще один документ:</w:t>
      </w:r>
    </w:p>
    <w:p w:rsidR="00856704" w:rsidRDefault="00856704" w:rsidP="00E704FF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8083"/>
      </w:tblGrid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ППВ-2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номер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Плательщик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-Сервис ТОО 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00285603 в Филиале ОАО 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64820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№025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готовой продукции (товаров)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67225" cy="428625"/>
            <wp:effectExtent l="0" t="0" r="9525" b="9525"/>
            <wp:docPr id="5" name="Рисунок 5" descr="http://kze.docdat.com/tw_files2/urls_16/1/d-785/785_html_b2dcc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kze.docdat.com/tw_files2/urls_16/1/d-785/785_html_b2dcce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34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проводки</w:t>
      </w:r>
    </w:p>
    <w:p w:rsidR="00856704" w:rsidRDefault="00856704" w:rsidP="00E704FF">
      <w:pPr>
        <w:numPr>
          <w:ilvl w:val="0"/>
          <w:numId w:val="34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Платежном поручении</w:t>
      </w:r>
    </w:p>
    <w:p w:rsidR="00856704" w:rsidRDefault="00856704" w:rsidP="00856704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предназначено для отражения операций по списанию денежных средств с расчетного счета.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этом документе можно выбрать следующие виды хозяйственных операций: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«Оплата поставщику»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«Возврат денежных средств покупателю»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«Расчеты по кредитам и займам с контрагентами»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налога»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«Перевод на другой счет организации»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«Прочие расчеты с контрагентами»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заработной платы»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пенсионных взносов»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социальных отчислений»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по исполнительным листам»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«Перечисление в бюджет НДС с измененным сроком уплаты»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«Оплата структурному подразделению»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«Перечисление денежных средств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«Прочее списание безналичных денежных средств»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Произведена оплата 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по договору №728 по счету №1028 от 09.01.2018 за поставку запчастей на сумму 126 500 тенге.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E704FF">
      <w:pPr>
        <w:numPr>
          <w:ilvl w:val="0"/>
          <w:numId w:val="3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сведения о контрагенте:</w:t>
      </w:r>
    </w:p>
    <w:p w:rsidR="00856704" w:rsidRDefault="00856704" w:rsidP="00856704">
      <w:pPr>
        <w:spacing w:after="0" w:line="21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63"/>
        <w:gridCol w:w="6705"/>
      </w:tblGrid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180775222355</w:t>
            </w:r>
          </w:p>
        </w:tc>
      </w:tr>
      <w:tr w:rsidR="00856704" w:rsidTr="00856704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0089956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23.04.2001</w:t>
            </w:r>
          </w:p>
        </w:tc>
      </w:tr>
      <w:tr w:rsidR="00856704" w:rsidTr="00856704">
        <w:trPr>
          <w:tblCellSpacing w:w="0" w:type="dxa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KZ00888956KZ21658975 в Филиале ОАО 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856704" w:rsidRDefault="00856704" w:rsidP="00E704F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Банк и касса –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856704" w:rsidRDefault="00856704" w:rsidP="00E704FF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4"/>
        <w:gridCol w:w="8224"/>
      </w:tblGrid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ППИ-1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09.01.2018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09.01.2018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Банковский счет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KZ00888956KZ21658975 в Филиале ОАО Банк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126500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856704" w:rsidTr="00856704">
        <w:trPr>
          <w:tblCellSpacing w:w="0" w:type="dxa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поставщикам и подрядчикам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</w:t>
      </w: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поле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добавьте строку: «По счету №1028 от 09.01.2018. дата получения товара и дата валютирования – 09.01.2018».</w:t>
      </w: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Сформируйте печатную форму документа, нажав на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856704" w:rsidRDefault="00856704" w:rsidP="0085670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10050" cy="409575"/>
            <wp:effectExtent l="0" t="0" r="0" b="9525"/>
            <wp:docPr id="4" name="Рисунок 4" descr="http://kze.docdat.com/tw_files2/urls_16/1/d-785/785_html_5cfa2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kze.docdat.com/tw_files2/urls_16/1/d-785/785_html_5cfa25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56704" w:rsidRDefault="00856704" w:rsidP="0085670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Платежный ордер списание денежных средств</w:t>
      </w:r>
    </w:p>
    <w:p w:rsidR="00856704" w:rsidRDefault="00856704" w:rsidP="008567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Списание денежных средств со счетов организации в банках по иным расчетным документам – не платежными поручениями (инкассовое поручение и т.д.) регистрируется 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Платежный ордер списание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От документа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он отличается отсутствием печатной формы и реквизитов с данными об оплате. Считается, что дата оплаты совпадает с датой документа, а основанием для ввода документа является первичный документ списания, прилагаемый к выписке.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2.11</w:t>
      </w:r>
    </w:p>
    <w:p w:rsidR="00856704" w:rsidRDefault="00856704" w:rsidP="008567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АТФ Банка 20.01.2018 года приобретена иностранная валюта в размере 5000 российских рублей по договору №32. Необходимо отразить это поступление денежных средств на расчетный счет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KZ09854870KZ21698473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ЦеснаБанке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Для этого нужно:</w:t>
      </w:r>
    </w:p>
    <w:p w:rsidR="00856704" w:rsidRDefault="00856704" w:rsidP="00E704FF">
      <w:pPr>
        <w:numPr>
          <w:ilvl w:val="1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произвести списание денежных средств с расчетного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KZ00458245KZ30071971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тенговый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 размере 23 650 тенге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Платежный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ордер списание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Прочее списание безналичных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6704" w:rsidRDefault="00856704" w:rsidP="00E704FF">
      <w:pPr>
        <w:numPr>
          <w:ilvl w:val="1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Платежный ордер поступление денежных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Приобретение иностранной валюты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856704" w:rsidRDefault="00856704" w:rsidP="00E704F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- Платежный ордер списание денежных средств.</w:t>
      </w:r>
    </w:p>
    <w:p w:rsidR="00856704" w:rsidRDefault="00856704" w:rsidP="00E704F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Щелкните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</w:t>
      </w:r>
    </w:p>
    <w:p w:rsidR="00856704" w:rsidRDefault="00856704" w:rsidP="00E704F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Прочее списание безналичных денежных средств</w:t>
      </w:r>
    </w:p>
    <w:p w:rsidR="00856704" w:rsidRDefault="00856704" w:rsidP="00E704FF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2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13"/>
        <w:gridCol w:w="2551"/>
        <w:gridCol w:w="4863"/>
      </w:tblGrid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20.01.2018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Авто-Жан ТОО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 (добавьте 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Банки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</w:t>
            </w:r>
            <w:proofErr w:type="spellEnd"/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182500600200</w:t>
            </w:r>
          </w:p>
        </w:tc>
      </w:tr>
      <w:tr w:rsidR="00856704" w:rsidTr="00856704">
        <w:trPr>
          <w:trHeight w:val="630"/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KZ001000522KZ0003330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У-Ка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счета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KZT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№32 на приобретение валюты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  <w:bookmarkStart w:id="0" w:name="_GoBack"/>
            <w:bookmarkEnd w:id="0"/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договора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KZT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 w:rsidP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23650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выплаты</w:t>
            </w:r>
          </w:p>
        </w:tc>
      </w:tr>
      <w:tr w:rsidR="00856704" w:rsidTr="00856704">
        <w:trPr>
          <w:tblCellSpacing w:w="0" w:type="dxa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Счет, аналитика бухгалтерского учета 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KZ09854870KZ21698473 в ОАО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(валютный)</w:t>
            </w:r>
          </w:p>
        </w:tc>
      </w:tr>
      <w:tr w:rsidR="00856704" w:rsidTr="00856704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движения денежных средств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</w:t>
            </w:r>
          </w:p>
        </w:tc>
      </w:tr>
    </w:tbl>
    <w:p w:rsidR="00856704" w:rsidRDefault="00856704" w:rsidP="00E704FF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86275" cy="619125"/>
            <wp:effectExtent l="0" t="0" r="9525" b="9525"/>
            <wp:docPr id="3" name="Рисунок 3" descr="http://kze.docdat.com/tw_files2/urls_16/1/d-785/785_html_656501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kze.docdat.com/tw_files2/urls_16/1/d-785/785_html_656501b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</w:p>
    <w:p w:rsidR="00856704" w:rsidRDefault="00856704" w:rsidP="00E704FF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Платежный ордер поступление денежных средств</w:t>
      </w:r>
    </w:p>
    <w:p w:rsidR="00856704" w:rsidRDefault="00856704" w:rsidP="00E704FF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Операции</w:t>
      </w:r>
    </w:p>
    <w:p w:rsidR="00856704" w:rsidRDefault="00856704" w:rsidP="00E704FF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Приобретение иностранной валюты</w:t>
      </w:r>
    </w:p>
    <w:p w:rsidR="00856704" w:rsidRDefault="00856704" w:rsidP="00E704FF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38"/>
        <w:gridCol w:w="6521"/>
      </w:tblGrid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20.01.2018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Вх.номер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20.01.2018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KZ09854870KZ21698473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Плательщик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KZ001000522KZ0003330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ЦеснаБанке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У-Ка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 RUB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№32 на приобретение валюты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приобретения валюты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4,73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Рыночный курс на дату конвертации валюты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4,74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Счтатья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 денежных средств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в тенге по курсу приобретения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23650</w:t>
            </w:r>
          </w:p>
        </w:tc>
      </w:tr>
      <w:tr w:rsidR="00856704" w:rsidTr="00856704">
        <w:trPr>
          <w:tblCellSpacing w:w="0" w:type="dxa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расчетов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ind w:left="-79" w:firstLine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 «Денежные средства в пути»</w:t>
            </w:r>
          </w:p>
        </w:tc>
      </w:tr>
    </w:tbl>
    <w:p w:rsidR="00856704" w:rsidRDefault="00856704" w:rsidP="00E704FF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81575" cy="723900"/>
            <wp:effectExtent l="0" t="0" r="9525" b="0"/>
            <wp:docPr id="2" name="Рисунок 2" descr="http://kze.docdat.com/tw_files2/urls_16/1/d-785/785_html_29077a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kze.docdat.com/tw_files2/urls_16/1/d-785/785_html_29077a45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2.12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Налоговый комитет по г. Усть-Каменогорску 12.02.2008 перечислена сумма в размере 62 400 тенге для погашения задолженности по социальному налогу.</w:t>
      </w:r>
    </w:p>
    <w:p w:rsidR="00856704" w:rsidRDefault="00856704" w:rsidP="00E704FF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сведения о контрагенте: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62"/>
        <w:gridCol w:w="5387"/>
      </w:tblGrid>
      <w:tr w:rsidR="00856704" w:rsidTr="00856704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Налоговый комитет по г. У-Ка</w:t>
            </w:r>
          </w:p>
        </w:tc>
      </w:tr>
      <w:tr w:rsidR="00856704" w:rsidTr="00856704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Налоговый комитет по г. У-Ка</w:t>
            </w:r>
          </w:p>
        </w:tc>
      </w:tr>
      <w:tr w:rsidR="00856704" w:rsidTr="00856704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856704" w:rsidTr="00856704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KZ00366653KZ26974125 в банке Казначейство по г. У-Ка</w:t>
            </w:r>
          </w:p>
        </w:tc>
      </w:tr>
      <w:tr w:rsidR="00856704" w:rsidTr="00856704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 (добавить)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Казначейства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МинФин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РК</w:t>
            </w:r>
          </w:p>
        </w:tc>
      </w:tr>
      <w:tr w:rsidR="00856704" w:rsidTr="00856704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195001301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6704" w:rsidRDefault="00856704" w:rsidP="00E704FF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 исходящее</w:t>
      </w:r>
    </w:p>
    <w:p w:rsidR="00856704" w:rsidRDefault="00856704" w:rsidP="00E704FF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Щелкните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Операции</w:t>
      </w:r>
    </w:p>
    <w:p w:rsidR="00856704" w:rsidRDefault="00856704" w:rsidP="00E704FF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Перечисление налога</w:t>
      </w:r>
    </w:p>
    <w:p w:rsidR="00856704" w:rsidRDefault="00856704" w:rsidP="00E704FF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данным: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80"/>
        <w:gridCol w:w="6379"/>
      </w:tblGrid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ППИ-2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12.02.2018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Оплачено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12.02.2018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KZ00458245KZ30071971 в Банке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ТуранАлем</w:t>
            </w:r>
            <w:proofErr w:type="spellEnd"/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Налоговый комитет по г. Усть-Каменогорску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Банковский счет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KZ00366653KZ26974125 в банке Казначейство по г. У-Ка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62400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ДДС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с бюджетом по социальному налогу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налога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налог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 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сборы, отчисления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налог</w:t>
            </w:r>
          </w:p>
        </w:tc>
      </w:tr>
      <w:tr w:rsidR="00856704" w:rsidTr="00856704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платежей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(взносы): начислено / уплачено</w:t>
            </w:r>
          </w:p>
        </w:tc>
      </w:tr>
    </w:tbl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Печать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проконтролируйте заполнение реквизитов для корректного формирования печатной формы: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63"/>
        <w:gridCol w:w="6096"/>
      </w:tblGrid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103101</w:t>
            </w:r>
          </w:p>
        </w:tc>
      </w:tr>
      <w:tr w:rsidR="00856704" w:rsidTr="00856704">
        <w:trPr>
          <w:tblCellSpacing w:w="0" w:type="dxa"/>
        </w:trPr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6704" w:rsidRDefault="00856704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налог по сроку до 15 февраля 2018 года</w:t>
            </w:r>
          </w:p>
        </w:tc>
      </w:tr>
    </w:tbl>
    <w:p w:rsidR="00856704" w:rsidRDefault="00856704" w:rsidP="008567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6704" w:rsidRDefault="00856704" w:rsidP="00E704FF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856704" w:rsidRDefault="00856704" w:rsidP="00E704FF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856704" w:rsidRDefault="00856704" w:rsidP="00856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91225" cy="904875"/>
            <wp:effectExtent l="0" t="0" r="9525" b="9525"/>
            <wp:docPr id="1" name="Рисунок 1" descr="http://kze.docdat.com/tw_files2/urls_16/1/d-785/785_html_m731543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kze.docdat.com/tw_files2/urls_16/1/d-785/785_html_m73154324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93E" w:rsidRDefault="00D9393E"/>
    <w:sectPr w:rsidR="00D9393E" w:rsidSect="00856704">
      <w:footerReference w:type="default" r:id="rId23"/>
      <w:pgSz w:w="11906" w:h="16838"/>
      <w:pgMar w:top="851" w:right="567" w:bottom="851" w:left="567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4FF" w:rsidRDefault="00E704FF" w:rsidP="00856704">
      <w:pPr>
        <w:spacing w:after="0" w:line="240" w:lineRule="auto"/>
      </w:pPr>
      <w:r>
        <w:separator/>
      </w:r>
    </w:p>
  </w:endnote>
  <w:endnote w:type="continuationSeparator" w:id="0">
    <w:p w:rsidR="00E704FF" w:rsidRDefault="00E704FF" w:rsidP="00856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2736901"/>
      <w:docPartObj>
        <w:docPartGallery w:val="Page Numbers (Bottom of Page)"/>
        <w:docPartUnique/>
      </w:docPartObj>
    </w:sdtPr>
    <w:sdtContent>
      <w:p w:rsidR="00856704" w:rsidRDefault="008567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767">
          <w:rPr>
            <w:noProof/>
          </w:rPr>
          <w:t>39</w:t>
        </w:r>
        <w:r>
          <w:fldChar w:fldCharType="end"/>
        </w:r>
      </w:p>
    </w:sdtContent>
  </w:sdt>
  <w:p w:rsidR="00856704" w:rsidRDefault="008567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4FF" w:rsidRDefault="00E704FF" w:rsidP="00856704">
      <w:pPr>
        <w:spacing w:after="0" w:line="240" w:lineRule="auto"/>
      </w:pPr>
      <w:r>
        <w:separator/>
      </w:r>
    </w:p>
  </w:footnote>
  <w:footnote w:type="continuationSeparator" w:id="0">
    <w:p w:rsidR="00E704FF" w:rsidRDefault="00E704FF" w:rsidP="00856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01E1C"/>
    <w:multiLevelType w:val="multilevel"/>
    <w:tmpl w:val="A3B85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412B2"/>
    <w:multiLevelType w:val="multilevel"/>
    <w:tmpl w:val="D20A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61766"/>
    <w:multiLevelType w:val="multilevel"/>
    <w:tmpl w:val="B198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5000D9"/>
    <w:multiLevelType w:val="multilevel"/>
    <w:tmpl w:val="7620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FF0D16"/>
    <w:multiLevelType w:val="multilevel"/>
    <w:tmpl w:val="538A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B12905"/>
    <w:multiLevelType w:val="multilevel"/>
    <w:tmpl w:val="AFF0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0E6198"/>
    <w:multiLevelType w:val="multilevel"/>
    <w:tmpl w:val="7A2C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742FB"/>
    <w:multiLevelType w:val="multilevel"/>
    <w:tmpl w:val="BC30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A8644C"/>
    <w:multiLevelType w:val="multilevel"/>
    <w:tmpl w:val="EF9C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D47260"/>
    <w:multiLevelType w:val="multilevel"/>
    <w:tmpl w:val="4B9C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DB1EEA"/>
    <w:multiLevelType w:val="multilevel"/>
    <w:tmpl w:val="4420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D42CB9"/>
    <w:multiLevelType w:val="multilevel"/>
    <w:tmpl w:val="CC545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5D78EB"/>
    <w:multiLevelType w:val="multilevel"/>
    <w:tmpl w:val="472C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976343"/>
    <w:multiLevelType w:val="multilevel"/>
    <w:tmpl w:val="BA80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250254"/>
    <w:multiLevelType w:val="multilevel"/>
    <w:tmpl w:val="16D0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BE14B8"/>
    <w:multiLevelType w:val="multilevel"/>
    <w:tmpl w:val="1EE6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F61068"/>
    <w:multiLevelType w:val="multilevel"/>
    <w:tmpl w:val="2D6C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F84C66"/>
    <w:multiLevelType w:val="multilevel"/>
    <w:tmpl w:val="67F8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8E555E"/>
    <w:multiLevelType w:val="multilevel"/>
    <w:tmpl w:val="6868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866888"/>
    <w:multiLevelType w:val="multilevel"/>
    <w:tmpl w:val="E828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DE097B"/>
    <w:multiLevelType w:val="multilevel"/>
    <w:tmpl w:val="C614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B05D54"/>
    <w:multiLevelType w:val="multilevel"/>
    <w:tmpl w:val="706C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EE1DD8"/>
    <w:multiLevelType w:val="multilevel"/>
    <w:tmpl w:val="21228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C66105"/>
    <w:multiLevelType w:val="multilevel"/>
    <w:tmpl w:val="6EECA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8622DD"/>
    <w:multiLevelType w:val="multilevel"/>
    <w:tmpl w:val="8604E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15F1A73"/>
    <w:multiLevelType w:val="multilevel"/>
    <w:tmpl w:val="ED72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F5520B"/>
    <w:multiLevelType w:val="multilevel"/>
    <w:tmpl w:val="602E2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1F7069"/>
    <w:multiLevelType w:val="multilevel"/>
    <w:tmpl w:val="9452A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A84A0A"/>
    <w:multiLevelType w:val="multilevel"/>
    <w:tmpl w:val="38D0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8928BA"/>
    <w:multiLevelType w:val="multilevel"/>
    <w:tmpl w:val="4CEC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F13F78"/>
    <w:multiLevelType w:val="multilevel"/>
    <w:tmpl w:val="482E6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024BC2"/>
    <w:multiLevelType w:val="multilevel"/>
    <w:tmpl w:val="08E2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9453B4"/>
    <w:multiLevelType w:val="multilevel"/>
    <w:tmpl w:val="D70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E60DCB"/>
    <w:multiLevelType w:val="multilevel"/>
    <w:tmpl w:val="A56E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981AB2"/>
    <w:multiLevelType w:val="multilevel"/>
    <w:tmpl w:val="A6A2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625B5D"/>
    <w:multiLevelType w:val="multilevel"/>
    <w:tmpl w:val="7F90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F1446F4"/>
    <w:multiLevelType w:val="multilevel"/>
    <w:tmpl w:val="907EC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A871BF"/>
    <w:multiLevelType w:val="multilevel"/>
    <w:tmpl w:val="18F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23412A"/>
    <w:multiLevelType w:val="multilevel"/>
    <w:tmpl w:val="3494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145F03"/>
    <w:multiLevelType w:val="multilevel"/>
    <w:tmpl w:val="A7F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062E55"/>
    <w:multiLevelType w:val="multilevel"/>
    <w:tmpl w:val="5AEE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481BBE"/>
    <w:multiLevelType w:val="hybridMultilevel"/>
    <w:tmpl w:val="F0C2ECB8"/>
    <w:lvl w:ilvl="0" w:tplc="D9BCC1AE">
      <w:start w:val="1"/>
      <w:numFmt w:val="bullet"/>
      <w:lvlText w:val=""/>
      <w:lvlJc w:val="left"/>
      <w:pPr>
        <w:ind w:left="55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765027"/>
    <w:multiLevelType w:val="multilevel"/>
    <w:tmpl w:val="512A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9F6A73"/>
    <w:multiLevelType w:val="multilevel"/>
    <w:tmpl w:val="1D24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9E1BC9"/>
    <w:multiLevelType w:val="multilevel"/>
    <w:tmpl w:val="5FFE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9D3AB2"/>
    <w:multiLevelType w:val="multilevel"/>
    <w:tmpl w:val="D7A2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04"/>
    <w:rsid w:val="005C7767"/>
    <w:rsid w:val="00856704"/>
    <w:rsid w:val="00D9393E"/>
    <w:rsid w:val="00E7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096DA-4EE7-4EEC-BA76-0C7317A5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704"/>
  </w:style>
  <w:style w:type="paragraph" w:styleId="a5">
    <w:name w:val="footer"/>
    <w:basedOn w:val="a"/>
    <w:link w:val="a6"/>
    <w:uiPriority w:val="99"/>
    <w:unhideWhenUsed/>
    <w:rsid w:val="00856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704"/>
  </w:style>
  <w:style w:type="character" w:customStyle="1" w:styleId="a7">
    <w:name w:val="Текст выноски Знак"/>
    <w:basedOn w:val="a0"/>
    <w:link w:val="a8"/>
    <w:uiPriority w:val="99"/>
    <w:semiHidden/>
    <w:rsid w:val="00856704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5670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56704"/>
    <w:pPr>
      <w:ind w:left="720"/>
      <w:contextualSpacing/>
    </w:pPr>
  </w:style>
  <w:style w:type="character" w:customStyle="1" w:styleId="butback">
    <w:name w:val="butback"/>
    <w:basedOn w:val="a0"/>
    <w:rsid w:val="00856704"/>
  </w:style>
  <w:style w:type="character" w:customStyle="1" w:styleId="submenu-table">
    <w:name w:val="submenu-table"/>
    <w:basedOn w:val="a0"/>
    <w:rsid w:val="0085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3563</Words>
  <Characters>20311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2018-12-20T06:39:00Z</cp:lastPrinted>
  <dcterms:created xsi:type="dcterms:W3CDTF">2018-12-20T06:24:00Z</dcterms:created>
  <dcterms:modified xsi:type="dcterms:W3CDTF">2018-12-20T06:39:00Z</dcterms:modified>
</cp:coreProperties>
</file>